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720DC464" w14:textId="0149760E" w:rsidR="00B431BC" w:rsidRDefault="009074A6" w:rsidP="00B431BC">
            <w:pPr>
              <w:tabs>
                <w:tab w:val="left" w:pos="781"/>
              </w:tabs>
              <w:spacing w:before="60"/>
              <w:rPr>
                <w:rFonts w:ascii="Verdana" w:hAnsi="Verdana"/>
                <w:sz w:val="16"/>
                <w:szCs w:val="16"/>
              </w:rPr>
            </w:pPr>
            <w:r>
              <w:rPr>
                <w:rFonts w:ascii="Verdana" w:hAnsi="Verdana"/>
                <w:sz w:val="16"/>
                <w:szCs w:val="16"/>
              </w:rPr>
              <w:t xml:space="preserve">Familienstand </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390740C6" w14:textId="77777777" w:rsidR="009074A6" w:rsidRPr="00B431BC" w:rsidRDefault="009074A6" w:rsidP="009074A6">
            <w:pPr>
              <w:tabs>
                <w:tab w:val="left" w:pos="781"/>
              </w:tabs>
              <w:spacing w:before="60"/>
              <w:rPr>
                <w:rFonts w:ascii="Verdana" w:hAnsi="Verdana"/>
                <w:sz w:val="16"/>
                <w:szCs w:val="16"/>
              </w:rPr>
            </w:pPr>
            <w:r w:rsidRPr="00B431BC">
              <w:rPr>
                <w:rFonts w:ascii="Verdana" w:hAnsi="Verdana"/>
                <w:sz w:val="16"/>
                <w:szCs w:val="16"/>
              </w:rPr>
              <w:t>Arbeitnehmernummer</w:t>
            </w:r>
          </w:p>
          <w:p w14:paraId="7DA7E20F" w14:textId="664CC0BF" w:rsidR="00B431BC" w:rsidRPr="00D36B93" w:rsidRDefault="009074A6" w:rsidP="009074A6">
            <w:pPr>
              <w:tabs>
                <w:tab w:val="left" w:pos="781"/>
              </w:tabs>
              <w:spacing w:before="60"/>
              <w:rPr>
                <w:rFonts w:ascii="Verdana" w:hAnsi="Verdana"/>
              </w:rPr>
            </w:pPr>
            <w:r w:rsidRPr="00B431BC">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074A6">
              <w:rPr>
                <w:rFonts w:ascii="Verdana" w:hAnsi="Verdana"/>
              </w:rPr>
            </w:r>
            <w:r w:rsidR="009074A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074A6">
              <w:rPr>
                <w:rFonts w:ascii="Verdana" w:hAnsi="Verdana"/>
              </w:rPr>
            </w:r>
            <w:r w:rsidR="009074A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074A6">
              <w:rPr>
                <w:rFonts w:ascii="Verdana" w:hAnsi="Verdana"/>
              </w:rPr>
            </w:r>
            <w:r w:rsidR="009074A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9074A6">
              <w:rPr>
                <w:rFonts w:ascii="Verdana" w:hAnsi="Verdana"/>
              </w:rPr>
            </w:r>
            <w:r w:rsidR="009074A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074A6">
              <w:rPr>
                <w:rFonts w:ascii="Verdana" w:hAnsi="Verdana"/>
                <w:sz w:val="16"/>
                <w:szCs w:val="16"/>
              </w:rPr>
            </w:r>
            <w:r w:rsidR="009074A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074A6">
              <w:rPr>
                <w:rFonts w:ascii="Verdana" w:hAnsi="Verdana"/>
                <w:sz w:val="16"/>
                <w:szCs w:val="16"/>
              </w:rPr>
            </w:r>
            <w:r w:rsidR="009074A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074A6">
              <w:rPr>
                <w:rFonts w:ascii="Verdana" w:hAnsi="Verdana"/>
                <w:sz w:val="16"/>
                <w:szCs w:val="16"/>
              </w:rPr>
            </w:r>
            <w:r w:rsidR="009074A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074A6">
              <w:rPr>
                <w:rFonts w:ascii="Verdana" w:hAnsi="Verdana"/>
                <w:sz w:val="16"/>
                <w:szCs w:val="16"/>
              </w:rPr>
            </w:r>
            <w:r w:rsidR="009074A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074A6">
              <w:rPr>
                <w:rFonts w:ascii="Verdana" w:hAnsi="Verdana"/>
                <w:sz w:val="16"/>
                <w:szCs w:val="16"/>
              </w:rPr>
            </w:r>
            <w:r w:rsidR="009074A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074A6">
              <w:rPr>
                <w:rFonts w:ascii="Verdana" w:hAnsi="Verdana"/>
                <w:sz w:val="16"/>
                <w:szCs w:val="16"/>
              </w:rPr>
            </w:r>
            <w:r w:rsidR="009074A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074A6">
              <w:rPr>
                <w:rFonts w:ascii="Verdana" w:hAnsi="Verdana"/>
                <w:sz w:val="16"/>
                <w:szCs w:val="16"/>
              </w:rPr>
            </w:r>
            <w:r w:rsidR="009074A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9074A6">
              <w:rPr>
                <w:rFonts w:ascii="Verdana" w:hAnsi="Verdana"/>
                <w:sz w:val="16"/>
                <w:szCs w:val="16"/>
              </w:rPr>
            </w:r>
            <w:r w:rsidR="009074A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4A6">
              <w:rPr>
                <w:rFonts w:ascii="Verdana" w:hAnsi="Verdana"/>
              </w:rPr>
            </w:r>
            <w:r w:rsidR="009074A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72FD" w14:textId="77777777" w:rsidR="009074A6" w:rsidRDefault="009074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0CE3" w14:textId="77777777" w:rsidR="009074A6" w:rsidRDefault="009074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19F5" w14:textId="77777777" w:rsidR="009074A6" w:rsidRDefault="009074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35227D0D" w:rsidR="004400C9" w:rsidRPr="00104987" w:rsidRDefault="009074A6" w:rsidP="00EB5998">
          <w:pPr>
            <w:pStyle w:val="Kopfzeile"/>
            <w:tabs>
              <w:tab w:val="clear" w:pos="4536"/>
            </w:tabs>
            <w:ind w:left="443"/>
            <w:jc w:val="right"/>
            <w:rPr>
              <w:rFonts w:ascii="Verdana" w:hAnsi="Verdana"/>
            </w:rPr>
          </w:pPr>
          <w:r>
            <w:rPr>
              <w:noProof/>
            </w:rPr>
            <w:drawing>
              <wp:anchor distT="0" distB="0" distL="114300" distR="114300" simplePos="0" relativeHeight="251659264" behindDoc="1" locked="0" layoutInCell="1" allowOverlap="1" wp14:anchorId="07241F9D" wp14:editId="6D25D74A">
                <wp:simplePos x="0" y="0"/>
                <wp:positionH relativeFrom="column">
                  <wp:posOffset>76200</wp:posOffset>
                </wp:positionH>
                <wp:positionV relativeFrom="paragraph">
                  <wp:posOffset>-180975</wp:posOffset>
                </wp:positionV>
                <wp:extent cx="2191495" cy="84257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P Logo.jpg"/>
                        <pic:cNvPicPr/>
                      </pic:nvPicPr>
                      <pic:blipFill>
                        <a:blip r:embed="rId1">
                          <a:extLst>
                            <a:ext uri="{28A0092B-C50C-407E-A947-70E740481C1C}">
                              <a14:useLocalDpi xmlns:a14="http://schemas.microsoft.com/office/drawing/2010/main" val="0"/>
                            </a:ext>
                          </a:extLst>
                        </a:blip>
                        <a:stretch>
                          <a:fillRect/>
                        </a:stretch>
                      </pic:blipFill>
                      <pic:spPr>
                        <a:xfrm>
                          <a:off x="0" y="0"/>
                          <a:ext cx="2191495" cy="84257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FCD7" w14:textId="77777777" w:rsidR="009074A6" w:rsidRDefault="009074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074A6"/>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3802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4172</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2025-01-08T18:06:00Z</dcterms:created>
  <dcterms:modified xsi:type="dcterms:W3CDTF">2025-01-08T18:06:00Z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